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756"/>
        <w:gridCol w:w="7572"/>
        <w:gridCol w:w="1080"/>
        <w:gridCol w:w="1080"/>
      </w:tblGrid>
      <w:tr w:rsidR="00AB1B92" w:rsidRPr="00AB1B92" w:rsidTr="00AB1B92">
        <w:trPr>
          <w:trHeight w:val="192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D109"/>
            <w:bookmarkEnd w:id="0"/>
          </w:p>
        </w:tc>
        <w:tc>
          <w:tcPr>
            <w:tcW w:w="4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2</w:t>
            </w:r>
          </w:p>
        </w:tc>
      </w:tr>
      <w:tr w:rsidR="00AB1B92" w:rsidRPr="00AB1B92" w:rsidTr="00AB1B92">
        <w:trPr>
          <w:trHeight w:val="192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 приказу ФБУЗ «Центр гигиены и </w:t>
            </w:r>
          </w:p>
        </w:tc>
      </w:tr>
      <w:tr w:rsidR="00AB1B92" w:rsidRPr="00AB1B92" w:rsidTr="00AB1B92">
        <w:trPr>
          <w:trHeight w:val="192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эпидемиологии в ЕАО»</w:t>
            </w:r>
          </w:p>
        </w:tc>
      </w:tr>
      <w:tr w:rsidR="00AB1B92" w:rsidRPr="00AB1B92" w:rsidTr="00AB1B92">
        <w:trPr>
          <w:trHeight w:val="192"/>
        </w:trPr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1B92" w:rsidRPr="000C1E24" w:rsidRDefault="00AB1B92" w:rsidP="00AB1B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0C1E2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  <w:lang w:eastAsia="ru-RU"/>
              </w:rPr>
              <w:t>от 17.03.2025 № 68</w:t>
            </w:r>
          </w:p>
        </w:tc>
      </w:tr>
      <w:tr w:rsidR="00AB1B92" w:rsidRPr="00AB1B92" w:rsidTr="00AB1B92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ИНФОРМАЦИЯ</w:t>
            </w:r>
          </w:p>
        </w:tc>
      </w:tr>
      <w:tr w:rsidR="00AB1B92" w:rsidRPr="00AB1B92" w:rsidTr="00AB1B92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ценах на платные услуги, оказываемые</w:t>
            </w:r>
          </w:p>
        </w:tc>
      </w:tr>
      <w:tr w:rsidR="00AB1B92" w:rsidRPr="00AB1B92" w:rsidTr="00AB1B92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Федеральным бюджетным учреждением здравоохранения </w:t>
            </w:r>
          </w:p>
        </w:tc>
      </w:tr>
      <w:tr w:rsidR="00AB1B92" w:rsidRPr="00AB1B92" w:rsidTr="00AB1B92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«Центр гигиены и эпидемиологии в Еврейской автономной области»</w:t>
            </w:r>
          </w:p>
        </w:tc>
      </w:tr>
      <w:tr w:rsidR="00AB1B92" w:rsidRPr="00AB1B92" w:rsidTr="00AB1B92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 его филиалами</w:t>
            </w:r>
          </w:p>
        </w:tc>
      </w:tr>
      <w:tr w:rsidR="00AB1B92" w:rsidRPr="00AB1B92" w:rsidTr="00AB1B92">
        <w:trPr>
          <w:trHeight w:val="144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B1B92" w:rsidRPr="00AB1B92" w:rsidTr="00AB1B92">
        <w:trPr>
          <w:trHeight w:val="34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ВИРУСОЛОГИЧЕСКИЕ ИССЛЕДОВАНИЯ</w:t>
            </w:r>
          </w:p>
        </w:tc>
      </w:tr>
      <w:tr w:rsidR="00AB1B92" w:rsidRPr="00AB1B92" w:rsidTr="00AB1B92">
        <w:trPr>
          <w:trHeight w:val="372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исследований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92" w:rsidRPr="00AB1B92" w:rsidRDefault="00F54B40" w:rsidP="00F54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в рублях без НДС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B92" w:rsidRPr="00AB1B92" w:rsidRDefault="00AB1B92" w:rsidP="00AB1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Цена с НДС</w:t>
            </w:r>
          </w:p>
        </w:tc>
      </w:tr>
      <w:tr w:rsidR="00AB1B92" w:rsidRPr="00AB1B92" w:rsidTr="000C1E24">
        <w:trPr>
          <w:trHeight w:val="13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1B92" w:rsidRPr="000C1E24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E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92" w:rsidRPr="000C1E24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E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92" w:rsidRPr="000C1E24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E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B92" w:rsidRPr="000C1E24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1E2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:rsidR="00AB1B92" w:rsidRPr="00AB1B92" w:rsidTr="000C1E24">
        <w:trPr>
          <w:trHeight w:val="70"/>
        </w:trPr>
        <w:tc>
          <w:tcPr>
            <w:tcW w:w="3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ДИАГНОСТИЧЕСКИЕ ИССЛЕДОВАНИЯ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 </w:t>
            </w:r>
          </w:p>
        </w:tc>
      </w:tr>
      <w:tr w:rsidR="00AB1B92" w:rsidRPr="00AB1B92" w:rsidTr="00AB1B92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Исследования урогенитальных инфекций методом ПЦР (соскоб, моча)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1B92" w:rsidRPr="00AB1B92" w:rsidRDefault="00AB1B92" w:rsidP="00AB1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Хламидиии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трахоматис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Уреаплазма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парвум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уреалитикум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579,00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Токсоплазма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гонди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Цитомегаловирус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446,00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 простого герпеса 1 и 2 типы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459,00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Вирусы папилломы человека ВКР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623,00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Микоплазма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хоминис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460,00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137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Фемофлор-скрин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бактериальная масса,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лактобактерии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гарднерелла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вагинальная,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уреаплазма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микоплазма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хоминис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микоплазма генитальная,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трихоманада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вагинальная, гонорея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нессерия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хламидия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трахоматис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вирус простого герпеса 1 и 2 типы,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цитомегаловирус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2214,00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AB1B92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Исследования методом ПЦР (плазма крови, биоптат, ликвор)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  <w:b/>
                <w:bCs/>
                <w:color w:val="C0504D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C0504D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 простого герпеса 1 и 2 типа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526,00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Парвовирус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В19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645,00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Вирус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варицелла-зостер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547,00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Цитомегаловирус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446,00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Токсоплазма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гонди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535,00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Клещевые риккетсии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761,00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Исследования респираторного тракта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  <w:b/>
                <w:bCs/>
                <w:color w:val="C0504D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C0504D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Эпштейна-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 ПЦР мононуклеоз)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524,00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антигену вируса Эпштейн-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Барр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615,00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 гриппа А и В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1012,00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Типирование вируса гриппа А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1796,00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Типирование вирусов ОРВИ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1709,00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Вирусы гриппа А и В (метод ПЦР) секционного материала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1168,00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46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Типирование вирусов ОРВИ (метод ПЦР) секционного материала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1795,00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415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Микоплазма пневмония и хламидия пневмония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997,00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42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 к хламидиям пневмония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529,00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60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 к микоплазме пневмония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553,00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Коклюш,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паракоклюш,бронхисептикоза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978,00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SARS-COV-2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1613,00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 SARS-COV-2 (биопсия, аутопсия)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2104,00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Streptococcus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pneumoniae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Haemophilus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influenza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ПЦР (бактериальная пневмония)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2465,00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5E694C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94C" w:rsidRPr="00AB1B92" w:rsidRDefault="005E694C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94C" w:rsidRPr="005E694C" w:rsidRDefault="005E694C" w:rsidP="005E694C">
            <w:pPr>
              <w:spacing w:after="0" w:line="240" w:lineRule="auto"/>
              <w:rPr>
                <w:color w:val="FF0000"/>
              </w:rPr>
            </w:pPr>
            <w:r w:rsidRPr="005E6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ОРВИ комплекс (вирус covid-2019, вирусы гриппа А и В, типирование вирусов ОРВИ) метод ПЦР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94C" w:rsidRPr="000C1E24" w:rsidRDefault="005E694C" w:rsidP="000C1E2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2270,00</w:t>
            </w:r>
            <w:bookmarkStart w:id="1" w:name="_GoBack"/>
            <w:bookmarkEnd w:id="1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694C" w:rsidRPr="000C1E24" w:rsidRDefault="005E694C" w:rsidP="000C1E24">
            <w:pPr>
              <w:rPr>
                <w:rFonts w:ascii="Times New Roman" w:hAnsi="Times New Roman" w:cs="Times New Roman"/>
              </w:rPr>
            </w:pP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Исследования желудочно-кишечного тракта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Ротавирусы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астровирусы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норовирусы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фекалиях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1453,00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  <w:b/>
                <w:bCs/>
                <w:color w:val="C0504D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C0504D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Антиген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феалиях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441,00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Антиген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феалиях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494,00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Энтеровирусы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клиническом материале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706,00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бактерий рода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Шигелла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энтероинвазивных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Е.coli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сальманелла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кампилобактерий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фекалиях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1672,00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ДНК/РНК микроорганизмы и вирусы вызывающие острые кишечные инфекции (8 показателей) в фекалиях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1988,00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вирулентных и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авирулентных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штаммов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иерсиний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фекалиях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1321,00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Выявление антител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M к кишечным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иерсиниям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псевдотуберкулеза в крови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1223,00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4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 гепатита А в фекалиях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673,00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4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Серологические исследования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вирусу краснухи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1118,00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  <w:b/>
                <w:bCs/>
                <w:color w:val="C0504D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C0504D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вирусу кори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1256,00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вирусу паротита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1206,00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вирусу гепатита 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хантавирусам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(ГЛПС)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1049,00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438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вирусу 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Varicella-Zoster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(ветрянка)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784,00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Клещевые инфекции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боррелиям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1042,00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  <w:b/>
                <w:bCs/>
                <w:color w:val="C0504D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C0504D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G;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 к вирусу клещевого энцефалита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910,00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Исследования на иммунитет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вирусу краснухи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515,00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вирусу кори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561,00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  <w:b/>
                <w:bCs/>
                <w:color w:val="C0504D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C0504D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вирусу паротита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585,00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 к вирусу гепатита 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463,00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вирусу гепатита 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497,00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штаммам вируса гриппа (метод РТГА)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1245,00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вирусу 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Varicella-Zoster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(ветрянка)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545,00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69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вирусу клещевого энцефалита (иммунитет)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439,00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Антитела класса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Ig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 к белкам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SARS-COV-2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1014,00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Исследования спинномозговой жидкости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0C1E24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</w:t>
            </w: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Neisseria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meningitidis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Haemophilus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influenzae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Streptococcus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pneumoniae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2761,00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9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  <w:lang w:eastAsia="ru-RU"/>
              </w:rPr>
              <w:t>САНИТАРНАЯ ВИРУСОЛОГИЯ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Санитарно-вирусологическое исследование воды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</w:rPr>
            </w:pPr>
            <w:r w:rsidRPr="000C1E24">
              <w:rPr>
                <w:rFonts w:ascii="Times New Roman" w:hAnsi="Times New Roman" w:cs="Times New Roman"/>
                <w:b/>
                <w:bCs/>
                <w:color w:val="0070C0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2570,00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3135,40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ДНК/РНК микроорганизмов и вирусов вызывающие острые кишечные инфекции (8 показателей)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3043,00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3712,46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вирулентных и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авирулентных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штаммов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иерсиний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1343,00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1638,46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1354,00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1651,88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1456,00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1776,32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 вируса гепатита 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1232,00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1503,04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легионеллы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пневмофила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2086,00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2544,92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 вируса гепатита А (метод ИФА)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1130,00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1378,60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Санитарно-вирусологическое исследование смывов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ротавирусов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2570,00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3135,40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ДНК/РНК микроорганизмов и вирусов вызывающие острые кишечные инфекции (8 показателей)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3043,00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3712,46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вирулентных и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авирулентных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штаммов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иерсиний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1343,00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1638,46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энтеровирусов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1354,00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1651,88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 вируса гепатита А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957,00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1167,54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ДНК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легионеллы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пневмофила</w:t>
            </w:r>
            <w:proofErr w:type="spellEnd"/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2086,00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2544,92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10.7.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РНК SARS-COV-2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1874,00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2286,28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Санитарно-вирусологическое исследование клещей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ДНК/РНК вируса клещевого энцефалита/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боррелий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анаплазма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эрлихии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 ПЦР)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966,00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1178,52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Антиген к вирусу клещевого энцефалита (метод ИФА) 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486,00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592,92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 /РНК вирус клещевого энцефалита/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боррелии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анаплазма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эрлихии</w:t>
            </w:r>
            <w:proofErr w:type="spellEnd"/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/риккетсии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1422,00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1734,84</w:t>
            </w:r>
          </w:p>
        </w:tc>
      </w:tr>
      <w:tr w:rsidR="000C1E24" w:rsidRPr="00AB1B92" w:rsidTr="000C1E24">
        <w:trPr>
          <w:trHeight w:val="312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b/>
                <w:bCs/>
                <w:color w:val="C0504D"/>
                <w:sz w:val="24"/>
                <w:szCs w:val="24"/>
                <w:lang w:eastAsia="ru-RU"/>
              </w:rPr>
              <w:t>Санитарно-вирусологическое исследование продуктов питания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 </w:t>
            </w:r>
          </w:p>
        </w:tc>
      </w:tr>
      <w:tr w:rsidR="000C1E24" w:rsidRPr="00AB1B92" w:rsidTr="000C1E24">
        <w:trPr>
          <w:trHeight w:val="624"/>
        </w:trPr>
        <w:tc>
          <w:tcPr>
            <w:tcW w:w="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12.1.</w:t>
            </w:r>
          </w:p>
        </w:tc>
        <w:tc>
          <w:tcPr>
            <w:tcW w:w="3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1E24" w:rsidRPr="00AB1B92" w:rsidRDefault="000C1E24" w:rsidP="000C1E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1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ДНК генетически модифицированных организмов ГМО (метод ПЦР качественный и количественный)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2478,00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C1E24" w:rsidRPr="000C1E24" w:rsidRDefault="000C1E24" w:rsidP="000C1E24">
            <w:pPr>
              <w:jc w:val="right"/>
              <w:rPr>
                <w:rFonts w:ascii="Times New Roman" w:hAnsi="Times New Roman" w:cs="Times New Roman"/>
              </w:rPr>
            </w:pPr>
            <w:r w:rsidRPr="000C1E24">
              <w:rPr>
                <w:rFonts w:ascii="Times New Roman" w:hAnsi="Times New Roman" w:cs="Times New Roman"/>
              </w:rPr>
              <w:t>3023,16</w:t>
            </w:r>
          </w:p>
        </w:tc>
      </w:tr>
    </w:tbl>
    <w:p w:rsidR="00CB12BF" w:rsidRPr="00AB1B92" w:rsidRDefault="00CB12BF" w:rsidP="000C1E24"/>
    <w:sectPr w:rsidR="00CB12BF" w:rsidRPr="00AB1B92" w:rsidSect="00AB1B9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BA1"/>
    <w:rsid w:val="00082BA1"/>
    <w:rsid w:val="000C1E24"/>
    <w:rsid w:val="004957DF"/>
    <w:rsid w:val="005E694C"/>
    <w:rsid w:val="00740BEC"/>
    <w:rsid w:val="00AB1B92"/>
    <w:rsid w:val="00CB12BF"/>
    <w:rsid w:val="00F5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40B31"/>
  <w15:chartTrackingRefBased/>
  <w15:docId w15:val="{ECBCC68F-2318-4CE9-B0F5-0183F757D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7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Бондаренко</dc:creator>
  <cp:keywords/>
  <dc:description/>
  <cp:lastModifiedBy>kab_5_PC_3</cp:lastModifiedBy>
  <cp:revision>8</cp:revision>
  <dcterms:created xsi:type="dcterms:W3CDTF">2025-03-17T00:43:00Z</dcterms:created>
  <dcterms:modified xsi:type="dcterms:W3CDTF">2025-12-26T05:53:00Z</dcterms:modified>
</cp:coreProperties>
</file>