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9" w:type="pct"/>
        <w:tblLook w:val="04A0" w:firstRow="1" w:lastRow="0" w:firstColumn="1" w:lastColumn="0" w:noHBand="0" w:noVBand="1"/>
      </w:tblPr>
      <w:tblGrid>
        <w:gridCol w:w="876"/>
        <w:gridCol w:w="7345"/>
        <w:gridCol w:w="1276"/>
        <w:gridCol w:w="1136"/>
      </w:tblGrid>
      <w:tr w:rsidR="00FE6B29" w:rsidRPr="00FE6B29" w:rsidTr="00FE6B29">
        <w:trPr>
          <w:trHeight w:val="264"/>
        </w:trPr>
        <w:tc>
          <w:tcPr>
            <w:tcW w:w="41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B29" w:rsidRPr="00FE6B29" w:rsidRDefault="00FE6B29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D270"/>
            <w:bookmarkEnd w:id="0"/>
          </w:p>
        </w:tc>
        <w:tc>
          <w:tcPr>
            <w:tcW w:w="45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B29" w:rsidRPr="00FE6B29" w:rsidRDefault="00FE6B29" w:rsidP="005A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E6B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Приложение </w:t>
            </w:r>
            <w:r w:rsidR="009B68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 w:rsidR="005A7E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FE6B29" w:rsidRPr="00FE6B29" w:rsidTr="00FE6B29">
        <w:trPr>
          <w:trHeight w:val="264"/>
        </w:trPr>
        <w:tc>
          <w:tcPr>
            <w:tcW w:w="41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6B29" w:rsidRPr="00FE6B29" w:rsidRDefault="00FE6B29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B29" w:rsidRPr="00FE6B29" w:rsidRDefault="00FE6B29" w:rsidP="008C2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E6B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 приказу ФБУЗ "Центр гигиены и </w:t>
            </w:r>
          </w:p>
        </w:tc>
      </w:tr>
      <w:tr w:rsidR="00FE6B29" w:rsidRPr="00FE6B29" w:rsidTr="00FE6B29">
        <w:trPr>
          <w:trHeight w:val="264"/>
        </w:trPr>
        <w:tc>
          <w:tcPr>
            <w:tcW w:w="41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6B29" w:rsidRPr="00FE6B29" w:rsidRDefault="00FE6B29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B29" w:rsidRPr="00FE6B29" w:rsidRDefault="00FE6B29" w:rsidP="008C2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E6B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эпидемиологии в ЕАО"</w:t>
            </w:r>
          </w:p>
        </w:tc>
      </w:tr>
      <w:tr w:rsidR="00FE6B29" w:rsidRPr="00295D9F" w:rsidTr="00FE6B29">
        <w:trPr>
          <w:trHeight w:val="264"/>
        </w:trPr>
        <w:tc>
          <w:tcPr>
            <w:tcW w:w="41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6B29" w:rsidRPr="00FE6B29" w:rsidRDefault="00FE6B29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E5" w:rsidRDefault="005A7EE5" w:rsidP="00E379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 16.12.2026 № 316</w:t>
            </w:r>
          </w:p>
          <w:p w:rsidR="00FE6B29" w:rsidRPr="00295D9F" w:rsidRDefault="005A7EE5" w:rsidP="00E379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(с изм. в ред. приказа </w:t>
            </w:r>
            <w:r w:rsidR="00E379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64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13.03.2026)</w:t>
            </w:r>
            <w:bookmarkStart w:id="1" w:name="_GoBack"/>
            <w:bookmarkEnd w:id="1"/>
          </w:p>
        </w:tc>
      </w:tr>
      <w:tr w:rsidR="00FE6B29" w:rsidRPr="00FE6B29" w:rsidTr="00FE6B29">
        <w:trPr>
          <w:trHeight w:val="348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6B29" w:rsidRPr="00FE6B29" w:rsidRDefault="00FE6B29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B29" w:rsidRPr="00FE6B29" w:rsidRDefault="00FE6B29" w:rsidP="008C22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B29" w:rsidRPr="00FE6B29" w:rsidRDefault="00FE6B29" w:rsidP="008C22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E6B29" w:rsidRPr="00FE6B29" w:rsidTr="00FE6B29">
        <w:trPr>
          <w:trHeight w:val="348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6B29" w:rsidRPr="00FE6B29" w:rsidRDefault="00FE6B29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6B29" w:rsidRPr="00FE6B29" w:rsidRDefault="00FE6B29" w:rsidP="008C22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 ценах на платные услуги, оказываемые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B29" w:rsidRPr="00FE6B29" w:rsidRDefault="00FE6B29" w:rsidP="008C22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E6B29" w:rsidRPr="00FE6B29" w:rsidTr="00FE6B29">
        <w:trPr>
          <w:trHeight w:val="348"/>
        </w:trPr>
        <w:tc>
          <w:tcPr>
            <w:tcW w:w="41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6B29" w:rsidRPr="00FE6B29" w:rsidRDefault="00FE6B29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6B29" w:rsidRPr="00FE6B29" w:rsidRDefault="00FE6B29" w:rsidP="0042134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Федеральным бюджетным учреждением здравоохранения "Центр гигиены и эпидемиологии в Еврейской автономной области" и его филиалами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B29" w:rsidRPr="00FE6B29" w:rsidRDefault="00FE6B29" w:rsidP="008C22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E6B29" w:rsidRPr="00FE6B29" w:rsidTr="00FE6B29">
        <w:trPr>
          <w:trHeight w:val="348"/>
        </w:trPr>
        <w:tc>
          <w:tcPr>
            <w:tcW w:w="41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6B29" w:rsidRPr="00FE6B29" w:rsidRDefault="00FE6B29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6B29" w:rsidRPr="00FE6B29" w:rsidRDefault="00FE6B29" w:rsidP="008C22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FE6B29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САНИТАРНО-ГИГИЕНИЧЕСКАЯ ЛАБОРАТОРИЯ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B29" w:rsidRPr="00FE6B29" w:rsidRDefault="00FE6B29" w:rsidP="008C22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</w:p>
        </w:tc>
      </w:tr>
      <w:tr w:rsidR="00FE6B29" w:rsidRPr="00FE6B29" w:rsidTr="00FE6B29">
        <w:trPr>
          <w:trHeight w:val="936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B29" w:rsidRPr="00FE6B29" w:rsidRDefault="00FE6B29" w:rsidP="008C22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B29" w:rsidRPr="00FE6B29" w:rsidRDefault="00FE6B29" w:rsidP="008C22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исследования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B29" w:rsidRPr="00FE6B29" w:rsidRDefault="00FE6B29" w:rsidP="008C22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в рублях без НДС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B29" w:rsidRPr="00FE6B29" w:rsidRDefault="00FE6B29" w:rsidP="008C22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в рублях с НДС</w:t>
            </w:r>
          </w:p>
        </w:tc>
      </w:tr>
      <w:tr w:rsidR="00FE6B29" w:rsidRPr="00FE6B29" w:rsidTr="00FE6B29">
        <w:trPr>
          <w:trHeight w:val="624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B29" w:rsidRPr="00FE6B29" w:rsidRDefault="00FE6B29" w:rsidP="008C22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B29" w:rsidRPr="00FE6B29" w:rsidRDefault="00FE6B29" w:rsidP="0042134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FE6B2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1. ПРОДУКТЫ ПИТАНИЯ, ПРОДОВОЛЬСТВЕННОЕ СЫРЬЕ</w:t>
            </w:r>
            <w:r w:rsidR="008C225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,</w:t>
            </w:r>
            <w:r w:rsidRPr="00FE6B2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БИОЛОГИЧЕСКИ</w:t>
            </w:r>
            <w:r w:rsidR="0042134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FE6B2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АКТИВНЫЕ ДОБАВКИ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B29" w:rsidRPr="00FE6B29" w:rsidRDefault="00FE6B29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FE6B2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B29" w:rsidRPr="00FE6B29" w:rsidRDefault="00FE6B29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FE6B2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белок /массовая доля белка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1147,00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1399,34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витамин С /кислота аскорбиновая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484,00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590,48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влага /влажность/ массовая доля влаги/ массовая доля воды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617,32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1.4.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гидроксиметилфурфураль</w:t>
            </w:r>
            <w:proofErr w:type="spellEnd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качественная реакция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391,62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диастазное</w:t>
            </w:r>
            <w:proofErr w:type="spellEnd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число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778,00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949,16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1.6.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жир (ы) массовая доля/содержание жира/ жир сырой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897,00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1094,34</w:t>
            </w:r>
          </w:p>
        </w:tc>
      </w:tr>
      <w:tr w:rsidR="008C2256" w:rsidRPr="00FE6B29" w:rsidTr="008C2256">
        <w:trPr>
          <w:trHeight w:val="624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1.7.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зола /зольность/массовая доля золы/зола общая, </w:t>
            </w:r>
            <w:proofErr w:type="spellStart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водонерастворимая</w:t>
            </w:r>
            <w:proofErr w:type="spellEnd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водорастворимая, не растворимая в соляной кислоте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553,00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674,66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1.8.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пищевая энергетическая ценность одного блюда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3053,00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3724,66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1.9.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пищевая энергетическая ценность (расчет)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1221,00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1489,62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1.10.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качество термической обработки/эффективность тепловой обработки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287,00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350,14</w:t>
            </w:r>
          </w:p>
        </w:tc>
      </w:tr>
      <w:tr w:rsidR="008C2256" w:rsidRPr="00FE6B29" w:rsidTr="008C2256">
        <w:trPr>
          <w:trHeight w:val="936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1.11.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кислотность /кислотность титруемая /кислотность активная, кислотность общая / кислотное число, кислоты летучие, кислоты титруемые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441,00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538,02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1.12.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крепость /объемная доля этилового спирта/ массовая доля спирта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381,00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464,82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1.13.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масса нетто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263,52</w:t>
            </w:r>
          </w:p>
        </w:tc>
      </w:tr>
      <w:tr w:rsidR="008C2256" w:rsidRPr="00FE6B29" w:rsidTr="008C2256">
        <w:trPr>
          <w:trHeight w:val="624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1.14.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массовая доля (заливки, составных частей, рыбы, плодов отдельных, плодов испорченных, начинки или покрытия, панировки)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339,00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413,58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1.15.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массовая доля глазури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408,00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497,76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1.16.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массовая доля действительного экстракта в пиве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553,00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674,66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1.17.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массовая доля йода (в соли йодированной)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553,00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674,66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1.18.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массовая доля крахмала (в мясной продукции)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441,00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538,02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1.19.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массовая доля сухих веществ (в напитках, соковой продукции)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381,00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464,82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1.20.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массовая доля тиосульфата натрия (в соли йодированной)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561,20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1.21.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массовая доля фосфатов (фосфора)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1410,00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1720,20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1.22.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массовая доля хлеба (в мясных полуфабрикатах)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359,00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437,98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1.23.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массовая доля этилового спирта в пиве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667,00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813,74</w:t>
            </w:r>
          </w:p>
        </w:tc>
      </w:tr>
      <w:tr w:rsidR="008C2256" w:rsidRPr="00FE6B29" w:rsidTr="008C2256">
        <w:trPr>
          <w:trHeight w:val="624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1.24.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массовая концентрация приведенного экстракта (в алкогольной продукции)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667,00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813,74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1.25.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метиловый спирт (в водке, спирте из пищевого сырья)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598,00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729,56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1.26.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микропримеси токсичные (в водке, спирте из пищевого сырья)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1823,00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2224,06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1.27.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набухаемость</w:t>
            </w:r>
            <w:proofErr w:type="spellEnd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/</w:t>
            </w:r>
            <w:proofErr w:type="spellStart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намокаемость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366,00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1.28.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сода /карбонат или бикарбонат натрия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179,00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218,38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1.29.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нитраты /массовая доля нитратов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553,00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674,66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1.30.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нитриты  /массовая доля нитритов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1007,00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1228,54</w:t>
            </w:r>
          </w:p>
        </w:tc>
      </w:tr>
      <w:tr w:rsidR="008C2256" w:rsidRPr="00FE6B29" w:rsidTr="008C2256">
        <w:trPr>
          <w:trHeight w:val="624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1.31.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определение влаги в кондитерских, хлебобулочных, мукомольно-крупяных изделиях, зерне экспресс-методом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404,00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492,88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1.32.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перекисное число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381,00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464,82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1.33.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перекись водорода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263,52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1.34.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плотность /плотность относительная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403,00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491,66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1.35.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пористость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281,00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342,82</w:t>
            </w:r>
          </w:p>
        </w:tc>
      </w:tr>
      <w:tr w:rsidR="008C2256" w:rsidRPr="00FE6B29" w:rsidTr="008C2256">
        <w:trPr>
          <w:trHeight w:val="1248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1.36.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примеси: примеси металлические, примеси металломагнитные, примеси механические, примеси минеральные, примеси </w:t>
            </w:r>
            <w:proofErr w:type="spellStart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нежировые</w:t>
            </w:r>
            <w:proofErr w:type="spellEnd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примеси посторонние, примеси растительного происхождения, примеси сорные наличие </w:t>
            </w:r>
            <w:proofErr w:type="spellStart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ферропримеси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561,20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1.37.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рН /водородный показатель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281,00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342,82</w:t>
            </w:r>
          </w:p>
        </w:tc>
      </w:tr>
      <w:tr w:rsidR="008C2256" w:rsidRPr="00FE6B29" w:rsidTr="008C2256">
        <w:trPr>
          <w:trHeight w:val="936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1.38.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сахар, сахароза, сахар общий, массовая доля сахара, массовая доля сахарозы, редуцирующие вещества, массовая доля редуцирующих сахаров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967,00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1179,74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1.39.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соотношение составных частей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339,00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413,58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1.40.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степень термического окисления  фритюра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287,00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350,14</w:t>
            </w:r>
          </w:p>
        </w:tc>
      </w:tr>
      <w:tr w:rsidR="008C2256" w:rsidRPr="00FE6B29" w:rsidTr="008C2256">
        <w:trPr>
          <w:trHeight w:val="936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1.41.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сухие вещества, массовая доля сухих веществ, сухие вещества в начальном сусле, массовая доля растворимых сухих веществ, массовая доля сухих веществ, не растворимых в воде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381,00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464,82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1.42.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сухой остаток </w:t>
            </w:r>
            <w:proofErr w:type="spellStart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обезжиреннный</w:t>
            </w:r>
            <w:proofErr w:type="spellEnd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/СОМО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598,00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729,56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1.43.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титруемая кислотность жировой фазы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573,00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699,06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1.44.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титруемая кислотность молочной плазмы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573,00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699,06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1.45.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углеводов массовая доля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503,00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613,66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1.46.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фосфатаза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1318,82</w:t>
            </w:r>
          </w:p>
        </w:tc>
      </w:tr>
      <w:tr w:rsidR="008C2256" w:rsidRPr="00FE6B29" w:rsidTr="008C2256">
        <w:trPr>
          <w:trHeight w:val="936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1.47.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хлориды (поваренная соль, массовая доля соли, массовая доля поваренной соли, соль массовая доля хлористого натрия, хлористый натрий)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422,00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514,84</w:t>
            </w:r>
          </w:p>
        </w:tc>
      </w:tr>
      <w:tr w:rsidR="008C2256" w:rsidRPr="00FE6B29" w:rsidTr="008C2256">
        <w:trPr>
          <w:trHeight w:val="624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1.49.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минерализация одной пробы для определения металлов в пищевых продуктах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1049,00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1279,78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1.50.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железо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381,00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464,82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1.51.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свинец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428,00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522,16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1.52.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кадмий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428,00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522,16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1.53.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медь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381,00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464,82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1.54.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мышьяк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716,00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873,52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1.55.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ртуть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735,00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896,70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1.56.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2,4-Д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2253,00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2748,66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1.57.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ГХЦГ (альфа-,бета–, гамма-изомеры); ДДТ и его метаболиты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2176,00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2654,72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1.58.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афлатоксин</w:t>
            </w:r>
            <w:proofErr w:type="spellEnd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2185,00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2665,70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1.59.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щелочность /щелочность водорастворимой золы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422,00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514,84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b/>
                <w:bCs/>
                <w:color w:val="C00000"/>
                <w:sz w:val="23"/>
                <w:szCs w:val="23"/>
                <w:lang w:eastAsia="ru-RU"/>
              </w:rPr>
              <w:t xml:space="preserve">2. ВОДА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FFFFFF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FFFFFF"/>
                <w:sz w:val="23"/>
                <w:szCs w:val="23"/>
              </w:rPr>
              <w:t>0,00</w:t>
            </w:r>
          </w:p>
        </w:tc>
      </w:tr>
      <w:tr w:rsidR="008C2256" w:rsidRPr="00FE6B29" w:rsidTr="008C2256">
        <w:trPr>
          <w:trHeight w:val="62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2.1. Вода питьевая, природная, плавательных бассейнов, минеральная, для гемодиализа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FFFFFF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FFFFFF"/>
                <w:sz w:val="23"/>
                <w:szCs w:val="23"/>
              </w:rPr>
              <w:t>0,00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b/>
                <w:bCs/>
                <w:color w:val="0070C0"/>
                <w:sz w:val="23"/>
                <w:szCs w:val="23"/>
                <w:lang w:eastAsia="ru-RU"/>
              </w:rPr>
              <w:t>Органолептические показатели: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FFFFFF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FFFFFF"/>
                <w:sz w:val="23"/>
                <w:szCs w:val="23"/>
              </w:rPr>
              <w:t>0,00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2.1.1.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плавающие примеси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107,00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130,54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2.1.2.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окраска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107,00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130,54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2.1.3.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запах при 20°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144,00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175,68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2.1.4.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запах при 60°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209,84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2.1.5.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цветность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179,00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218,38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2.1.6.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мутность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179,00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218,38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2.1.7.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вкус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144,00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175,68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2.1.8.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привкус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144,00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175,68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2.1.9.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прозрачность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107,00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130,54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b/>
                <w:bCs/>
                <w:color w:val="0070C0"/>
                <w:sz w:val="23"/>
                <w:szCs w:val="23"/>
                <w:lang w:eastAsia="ru-RU"/>
              </w:rPr>
              <w:t>Физико-химические показатели: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FFFFFF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FFFFFF"/>
                <w:sz w:val="23"/>
                <w:szCs w:val="23"/>
              </w:rPr>
              <w:t>0,00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2.1.10.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аммоний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565,00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689,30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2.1.11.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алюминий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404,00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492,88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2.1.12.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АПАВ / ПАВ анионоактивные (суммарно) массовая концентрация АПАВ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854,00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1041,88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2.1.13.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барий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404,00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492,88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2.1.14.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бенз</w:t>
            </w:r>
            <w:proofErr w:type="spellEnd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(а)</w:t>
            </w:r>
            <w:proofErr w:type="spellStart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пирен</w:t>
            </w:r>
            <w:proofErr w:type="spellEnd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2679,00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3268,38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2.1.15.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бериллий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404,00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492,88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2.1.16.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бор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685,00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835,70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2.1.17.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БПК-5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716,00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873,52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2.1.18.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бромид-ион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959,00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1169,98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2.1.19.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взвешенные вещества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404,00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492,88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2.1.20.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водородный показатель (рН)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392,84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2.1.21.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гидрокарбонаты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430,00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524,60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2.1.22.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железо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612,44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2.1.23.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жесткость общая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392,84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2.1.24.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жиры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726,00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885,72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2.1.25.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йодид-ион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959,00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1169,98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2.1.26.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кадмий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612,44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2.1.27.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карбонаты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392,84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2.1.28.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калий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630,00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768,60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2.1.29.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кальций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630,00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768,60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2.1.30.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кобальт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612,44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2.1.31.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кремний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392,84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2.1.32.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литий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630,00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768,60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2.1.33.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магний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630,00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768,60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2.1.34.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натрий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630,00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768,60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2.1.35.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медь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612,44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2.1.36.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марганец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612,44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2.1.37.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мышьяк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565,00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689,30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2.1.38.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молибден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612,44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2.1.39.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нефтепродукты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806,00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983,32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2.1.40.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никель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612,44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2.1.41.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нитраты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565,00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689,30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2.1.42.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нитриты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565,00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689,30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2.1.43.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окисляемость </w:t>
            </w:r>
            <w:proofErr w:type="spellStart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перманганатная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939,00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1145,58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2.1.44.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растворенный кислород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404,00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492,88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2.1.45.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ртуть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1531,00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1867,82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2.1.46.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селен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645,00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786,90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2.1.47.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сероводород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257,00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313,54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2.1.48.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свинец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612,44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2.1.49.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сухой остаток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939,00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1145,58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2.1.50.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стронций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630,00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768,60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2.1.51.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сульфаты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565,00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689,30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2.1.52.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фенол летучий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1049,00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1279,78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2.1.53.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фенол общий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726,00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885,72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2.1.54.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фосфаты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565,00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689,30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2.1.55.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формальдегид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679,00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828,38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2.1.56.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фториды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565,00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689,30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2.1.57.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хлор остаточный активный/хлор остаточный суммарный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715,00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872,30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2.1.58.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хлор остаточный свободный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256,00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312,32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2.1.59.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хлор остаточный связанный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983,00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1199,26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2.1.60.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хлориды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565,00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689,30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2.1.61.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ХПК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1210,00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1476,20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2.1.62.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хром общий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404,00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492,88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2.1.63.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хром (VI)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404,00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492,88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2.1.64.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хром (III)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806,00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983,32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2.1.65.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цианиды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887,00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1082,14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2.1.66.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цинк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404,00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492,88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2.1.67.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щелочность общая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392,84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2.1.68.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щелочность свободная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392,84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2.1.69.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ацетон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1368,00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1668,96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2.1.70.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метанол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1368,00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1668,96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2.1.71.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бензол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1368,00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1668,96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2.1.72.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о,п,м</w:t>
            </w:r>
            <w:proofErr w:type="spellEnd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-ксилолы/</w:t>
            </w:r>
            <w:proofErr w:type="spellStart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диметилбензол</w:t>
            </w:r>
            <w:proofErr w:type="spellEnd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(смесь изомеров)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1368,00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1668,96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2.1.73.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толуол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1368,00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1668,96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2.1.74.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этилбензол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1368,00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1668,96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2.1.75.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хлороформ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1368,00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1668,96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2.1.76.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четыреххлористый углерод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1368,00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1668,96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2.1.77.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1,2-дихлорэтан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1368,00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1668,96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2.1.78.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тетрахлорэтилен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1368,00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1668,96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2.1.79.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трихлорэтилен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1368,00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1668,96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2.1.80.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тетрахлорэтан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1368,00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1668,96</w:t>
            </w:r>
          </w:p>
        </w:tc>
      </w:tr>
      <w:tr w:rsidR="008C2256" w:rsidRPr="00FE6B29" w:rsidTr="008C2256">
        <w:trPr>
          <w:trHeight w:val="936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2.1.81.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ХОП: (альфа-ГХЦГ, бета-ГХЦГ, гамма-ГХЦГ, ДДТ, ДДЭ,ДДД, </w:t>
            </w:r>
            <w:proofErr w:type="spellStart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гексахлорбензол</w:t>
            </w:r>
            <w:proofErr w:type="spellEnd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гептахлор</w:t>
            </w:r>
            <w:proofErr w:type="spellEnd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альдрин</w:t>
            </w:r>
            <w:proofErr w:type="spellEnd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) (если один и более одного из списка)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2345,00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2860,90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2.1.82.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2, 4-Д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2164,00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2640,08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2.2 Вода сточная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FFFFFF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FFFFFF"/>
                <w:sz w:val="23"/>
                <w:szCs w:val="23"/>
              </w:rPr>
              <w:t>0,00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2.2.1.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подготовка пробы сточной воды для исследования (одна проба)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598,00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729,56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2.2.2.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БПК 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716,00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873,52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2.2.3.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АПАВ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854,00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1041,88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2.2.4.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бенз</w:t>
            </w:r>
            <w:proofErr w:type="spellEnd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(а)</w:t>
            </w:r>
            <w:proofErr w:type="spellStart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пирен</w:t>
            </w:r>
            <w:proofErr w:type="spellEnd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2679,00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3268,38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2.2.5.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бор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758,00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924,76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2.2.6.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взвешенные вещества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447,00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545,34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2.2.7.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водородный показатель (рН)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356,00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434,32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2.2.8.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гидрокарбонаты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356,00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434,32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2.2.9.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железо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612,44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2.2.10.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кальций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173,00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211,06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2.2.11.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жиры (очищенная сточная вода)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726,00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885,72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2.2.12.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ион аммония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276,00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336,72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2.2.13.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нитраты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515,00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628,30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2.2.14.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нитриты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276,00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336,72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2.2.15.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сульфаты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253,00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308,66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2.2.16.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фосфаты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316,00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385,52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2.2.17.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хлориды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256,00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312,32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2.2.18.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медь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612,44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2.2.19.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нефтепродукты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893,00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1089,46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2.2.20.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общая минерализация (сухой остаток)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939,00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1145,58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2.2.21.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окисляемость </w:t>
            </w:r>
            <w:proofErr w:type="spellStart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перманганатная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939,00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1145,58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2.2.22.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фенол летучий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1161,00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1416,42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2.2.23.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фенол общий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803,00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979,66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2.2.24.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формальдегид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750,00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915,00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2.2.25.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ХПК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1339,00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1633,58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2.2.26.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хром (VI)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404,00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492,88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2.2.27.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цинк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612,44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2.3 Вода дистиллированная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FFFFFF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FFFFFF"/>
                <w:sz w:val="23"/>
                <w:szCs w:val="23"/>
              </w:rPr>
              <w:t>0,00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2.3.1.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содержание веществ, восстанавливающих КМnO4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390,40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2.3.2.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удельная электропроводность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256,00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312,32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2.3.3.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кальций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670,00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817,40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2.3.4.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хлориды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604,00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736,88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2.3.5.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сульфаты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604,00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736,88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b/>
                <w:bCs/>
                <w:color w:val="C00000"/>
                <w:sz w:val="23"/>
                <w:szCs w:val="23"/>
                <w:lang w:eastAsia="ru-RU"/>
              </w:rPr>
              <w:t>3. ПОЧВА (ДОННЫЕ ОТЛОЖЕНИЯ)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FFFFFF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FFFFFF"/>
                <w:sz w:val="23"/>
                <w:szCs w:val="23"/>
              </w:rPr>
              <w:t>0,00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3.1.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подготовка пробы почвы для проведения исследований (одна проба)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565,00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689,30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3.2.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азот нитратов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561,20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3.3.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азот нитритов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366,00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3.4.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аммоний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366,00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3.5.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рН солевой вытяжки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356,00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434,32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3.6.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кадмий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381,00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464,82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3.7.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кобальт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381,00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464,82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3.8.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марганец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381,00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464,82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3.9.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мышьяк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716,00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873,52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3.10.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медь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381,00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464,82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3.11.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нефтепродукты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893,00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1089,46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3.12.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никель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381,00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464,82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3.13.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ртуть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1509,00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1840,98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3.14.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свинец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381,00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464,82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3.15.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сульфаты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256,00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312,32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3.16.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цинк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381,00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464,82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3.17.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ХОП: (альфа-ГХЦГ, бета- ГХЦГ, гамма-ГХЦГ, ДДТ, ДДЭ, ДДД)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2176,00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2654,72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b/>
                <w:bCs/>
                <w:color w:val="C00000"/>
                <w:sz w:val="23"/>
                <w:szCs w:val="23"/>
                <w:lang w:eastAsia="ru-RU"/>
              </w:rPr>
              <w:t>4. СНЕЖНЫЙ ПОКРОВ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FFFFFF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FFFFFF"/>
                <w:sz w:val="23"/>
                <w:szCs w:val="23"/>
              </w:rPr>
              <w:t>0,00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4.1.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аммоний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276,00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336,72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4.2.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взвешенные частицы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447,00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545,34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4.3.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кобальт*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612,44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4.4.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марганец*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612,44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4.5.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медь*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612,44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4.6.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никель*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612,44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4.7.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свинец*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612,44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4.8.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сульфаты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256,00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312,32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4.9.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хлориды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256,00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312,32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4.10.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цинк*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612,44</w:t>
            </w:r>
          </w:p>
        </w:tc>
      </w:tr>
      <w:tr w:rsidR="008C2256" w:rsidRPr="00FE6B29" w:rsidTr="009B683C">
        <w:trPr>
          <w:trHeight w:val="242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9B6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8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 при проведении исследования в фильтрате и в осадке стоимость увеличивается в 2 раза</w:t>
            </w:r>
            <w:r w:rsidRPr="008C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FFFFFF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FFFFFF"/>
                <w:sz w:val="23"/>
                <w:szCs w:val="23"/>
              </w:rPr>
              <w:t>0,00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E37948" w:rsidP="008C22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3"/>
                <w:szCs w:val="23"/>
                <w:lang w:eastAsia="ru-RU"/>
              </w:rPr>
              <w:t>5. ВОЗДУХ РАБОЧЕЙ ЗОНЫ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FFFFFF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FFFFFF"/>
                <w:sz w:val="23"/>
                <w:szCs w:val="23"/>
              </w:rPr>
              <w:t>0,00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5.1.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азота диоксид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1377,00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1679,94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5.2.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аммиак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1106,00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1349,32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5.3.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водород хлористый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846,00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1032,12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5.4.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пыль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761,00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928,42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5.5.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свинец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846,00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1032,12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5.6.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серная кислота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1015,00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1238,30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5.7.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серы диоксид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1377,00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1679,94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5.8.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углерода оксид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281,00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342,82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5.9.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уксусная кислота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761,00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928,42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5.10.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формальдегид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1383,00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1687,26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5.11.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хлор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642,00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783,24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5.12.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щелочь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804,00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980,88</w:t>
            </w:r>
          </w:p>
        </w:tc>
      </w:tr>
      <w:tr w:rsidR="008C2256" w:rsidRPr="00FE6B29" w:rsidTr="008C2256">
        <w:trPr>
          <w:trHeight w:val="62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b/>
                <w:bCs/>
                <w:color w:val="C00000"/>
                <w:sz w:val="23"/>
                <w:szCs w:val="23"/>
                <w:lang w:eastAsia="ru-RU"/>
              </w:rPr>
              <w:t>6. АТМОСФЕРА НАСЕЛЕННЫХ М</w:t>
            </w:r>
            <w:r w:rsidR="00E37948">
              <w:rPr>
                <w:rFonts w:ascii="Times New Roman" w:eastAsia="Times New Roman" w:hAnsi="Times New Roman" w:cs="Times New Roman"/>
                <w:b/>
                <w:bCs/>
                <w:color w:val="C00000"/>
                <w:sz w:val="23"/>
                <w:szCs w:val="23"/>
                <w:lang w:eastAsia="ru-RU"/>
              </w:rPr>
              <w:t>ЕСТ. ВОЗДУХ ЗАКРЫТЫХ ПОМЕЩЕНИЙ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FFFFFF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FFFFFF"/>
                <w:sz w:val="23"/>
                <w:szCs w:val="23"/>
              </w:rPr>
              <w:t>0,00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6.1.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азота диоксид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1377,00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1679,94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6.2.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аммиак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1106,00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1349,32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6.3.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метанол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846,00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1032,12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6.4.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сероводород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882,00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1076,04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6.5.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серы диоксид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1377,00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1679,94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6.6.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углерода оксид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724,00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883,28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6.7.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фенол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923,00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1126,06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6.8.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формальдегид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1383,00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1687,26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6.9.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взвешенные вещества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761,00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928,42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6.10.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взвешенные частицы РМ10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1541,00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1880,02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6.11.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взвешанные</w:t>
            </w:r>
            <w:proofErr w:type="spellEnd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частицы РМ 2,5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1541,00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1880,02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6.12.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бенз</w:t>
            </w:r>
            <w:proofErr w:type="spellEnd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(а)</w:t>
            </w:r>
            <w:proofErr w:type="spellStart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пирен</w:t>
            </w:r>
            <w:proofErr w:type="spellEnd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с/</w:t>
            </w:r>
            <w:proofErr w:type="spellStart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сут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11197,00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13660,34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6.13.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бенз</w:t>
            </w:r>
            <w:proofErr w:type="spellEnd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(а)</w:t>
            </w:r>
            <w:proofErr w:type="spellStart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пирен</w:t>
            </w:r>
            <w:proofErr w:type="spellEnd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макс.разовый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2801,00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3417,22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b/>
                <w:bCs/>
                <w:color w:val="C00000"/>
                <w:sz w:val="23"/>
                <w:szCs w:val="23"/>
                <w:lang w:eastAsia="ru-RU"/>
              </w:rPr>
              <w:t>7. НЕПРОДОВОЛЬСТВЕННЫЕ ТОВАРЫ (водные вытяжки)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FFFFFF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FFFFFF"/>
                <w:sz w:val="23"/>
                <w:szCs w:val="23"/>
              </w:rPr>
              <w:t>0,00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7.1.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алюминий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612,44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7.2.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железо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612,44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7.3.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кадмий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612,44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7.4.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кобальт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612,44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7.5.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марганец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339,00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413,58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7.6.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медь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339,00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413,58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7.7.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молибден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375,00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457,50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7.8.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мышьяк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565,00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689,30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7.9.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никель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612,44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7.10.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ртуть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1531,00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1867,82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7.11.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свинец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404,00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492,88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7.12.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формальдегид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688,00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839,36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7.13.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хром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561,20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7.14.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цинк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404,00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492,88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7.15.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свободный формальдегид (ткани)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688,00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839,36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b/>
                <w:bCs/>
                <w:color w:val="C00000"/>
                <w:sz w:val="23"/>
                <w:szCs w:val="23"/>
                <w:lang w:eastAsia="ru-RU"/>
              </w:rPr>
              <w:t>8. ХЛОРСОДЕРЖАЩИЕ ПРЕПАРАТЫ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FFFFFF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FFFFFF"/>
                <w:sz w:val="23"/>
                <w:szCs w:val="23"/>
              </w:rPr>
              <w:t>0,00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8.1.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активный хлор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463,00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564,86</w:t>
            </w:r>
          </w:p>
        </w:tc>
      </w:tr>
      <w:tr w:rsidR="008C2256" w:rsidRPr="00FE6B29" w:rsidTr="00FE6B29">
        <w:trPr>
          <w:trHeight w:val="312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b/>
                <w:bCs/>
                <w:color w:val="C00000"/>
                <w:sz w:val="23"/>
                <w:szCs w:val="23"/>
                <w:lang w:eastAsia="ru-RU"/>
              </w:rPr>
              <w:t>9. ПРОЧЕЕ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FFFFFF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FFFFFF"/>
                <w:sz w:val="23"/>
                <w:szCs w:val="23"/>
              </w:rPr>
              <w:t>0,00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9.1.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свинец в смывах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530,00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646,60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b/>
                <w:bCs/>
                <w:color w:val="C00000"/>
                <w:sz w:val="23"/>
                <w:szCs w:val="23"/>
                <w:lang w:eastAsia="ru-RU"/>
              </w:rPr>
              <w:t>10. ВНЕ ОБЛАСТИ АККРЕДИТАЦИИ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FFFFFF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FFFFFF"/>
                <w:sz w:val="23"/>
                <w:szCs w:val="23"/>
              </w:rPr>
              <w:t>0,00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10.1.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железо (почва)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404,00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492,88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10.2.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озон (воздух рабочей зоны)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806,00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983,32</w:t>
            </w:r>
          </w:p>
        </w:tc>
      </w:tr>
      <w:tr w:rsidR="008C2256" w:rsidRPr="00FE6B29" w:rsidTr="008C2256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10.3.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марганец (воздух рабочей зоны)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726,00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885,72</w:t>
            </w:r>
          </w:p>
        </w:tc>
      </w:tr>
      <w:tr w:rsidR="008C2256" w:rsidRPr="00FE6B29" w:rsidTr="0042134C">
        <w:trPr>
          <w:trHeight w:val="312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10.4.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фенол (воздух рабочей зоны)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822,00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1002,84</w:t>
            </w:r>
          </w:p>
        </w:tc>
      </w:tr>
      <w:tr w:rsidR="008C2256" w:rsidRPr="00FE6B29" w:rsidTr="0042134C">
        <w:trPr>
          <w:trHeight w:val="312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10.5.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256" w:rsidRPr="008C2256" w:rsidRDefault="008C2256" w:rsidP="008C225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C22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Определение в пищевой продукции: органолептические показатели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403,00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256" w:rsidRPr="008E2127" w:rsidRDefault="008C2256" w:rsidP="008C225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491,66</w:t>
            </w:r>
          </w:p>
        </w:tc>
      </w:tr>
      <w:tr w:rsidR="0042134C" w:rsidRPr="00FE6B29" w:rsidTr="0042134C">
        <w:trPr>
          <w:trHeight w:val="312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134C" w:rsidRPr="008C2256" w:rsidRDefault="0042134C" w:rsidP="0042134C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10.6.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134C" w:rsidRPr="008C2256" w:rsidRDefault="0042134C" w:rsidP="0042134C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121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Определение массовой доли активного вещества дезинфицирующих средств (на 1 показатель)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134C" w:rsidRPr="00C50BE7" w:rsidRDefault="0042134C" w:rsidP="0042134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1233,00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134C" w:rsidRPr="00C50BE7" w:rsidRDefault="0042134C" w:rsidP="00CD7558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1504,</w:t>
            </w:r>
            <w:r w:rsidR="00CD755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</w:t>
            </w:r>
          </w:p>
        </w:tc>
      </w:tr>
    </w:tbl>
    <w:p w:rsidR="00654D0B" w:rsidRDefault="00BB070C" w:rsidP="008C2256">
      <w:pPr>
        <w:spacing w:after="0" w:line="288" w:lineRule="auto"/>
      </w:pPr>
      <w:r>
        <w:t xml:space="preserve"> </w:t>
      </w:r>
    </w:p>
    <w:sectPr w:rsidR="00654D0B" w:rsidSect="00FE6B2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C5"/>
    <w:rsid w:val="00230393"/>
    <w:rsid w:val="00295D9F"/>
    <w:rsid w:val="0042134C"/>
    <w:rsid w:val="005A7EE5"/>
    <w:rsid w:val="005C269E"/>
    <w:rsid w:val="00654D0B"/>
    <w:rsid w:val="006938CE"/>
    <w:rsid w:val="008C2256"/>
    <w:rsid w:val="008E2127"/>
    <w:rsid w:val="009B683C"/>
    <w:rsid w:val="00BB070C"/>
    <w:rsid w:val="00C531C5"/>
    <w:rsid w:val="00CD7558"/>
    <w:rsid w:val="00D32C92"/>
    <w:rsid w:val="00E37948"/>
    <w:rsid w:val="00FE6B29"/>
    <w:rsid w:val="00FE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A9AB"/>
  <w15:chartTrackingRefBased/>
  <w15:docId w15:val="{B3CB88BE-63DD-4D0A-A43E-EC22B58C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7A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E7A1F"/>
    <w:rPr>
      <w:color w:val="800080"/>
      <w:u w:val="single"/>
    </w:rPr>
  </w:style>
  <w:style w:type="paragraph" w:customStyle="1" w:styleId="msonormal0">
    <w:name w:val="msonormal"/>
    <w:basedOn w:val="a"/>
    <w:rsid w:val="00FE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E7A1F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lang w:eastAsia="ru-RU"/>
    </w:rPr>
  </w:style>
  <w:style w:type="paragraph" w:customStyle="1" w:styleId="xl67">
    <w:name w:val="xl67"/>
    <w:basedOn w:val="a"/>
    <w:rsid w:val="00FE7A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FE7A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69">
    <w:name w:val="xl69"/>
    <w:basedOn w:val="a"/>
    <w:rsid w:val="00FE7A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FE7A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E7A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E7A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FE7A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FE7A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E7A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70C0"/>
      <w:sz w:val="24"/>
      <w:szCs w:val="24"/>
      <w:lang w:eastAsia="ru-RU"/>
    </w:rPr>
  </w:style>
  <w:style w:type="paragraph" w:customStyle="1" w:styleId="xl76">
    <w:name w:val="xl76"/>
    <w:basedOn w:val="a"/>
    <w:rsid w:val="00FE7A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E7A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8"/>
      <w:szCs w:val="28"/>
      <w:lang w:eastAsia="ru-RU"/>
    </w:rPr>
  </w:style>
  <w:style w:type="paragraph" w:customStyle="1" w:styleId="xl78">
    <w:name w:val="xl78"/>
    <w:basedOn w:val="a"/>
    <w:rsid w:val="00FE7A1F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ru-RU"/>
    </w:rPr>
  </w:style>
  <w:style w:type="paragraph" w:customStyle="1" w:styleId="xl79">
    <w:name w:val="xl79"/>
    <w:basedOn w:val="a"/>
    <w:rsid w:val="00FE7A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E7A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FE7A1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3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3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5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Бондаренко</dc:creator>
  <cp:keywords/>
  <dc:description/>
  <cp:lastModifiedBy>kab_5_PC_3</cp:lastModifiedBy>
  <cp:revision>16</cp:revision>
  <cp:lastPrinted>2026-03-13T05:42:00Z</cp:lastPrinted>
  <dcterms:created xsi:type="dcterms:W3CDTF">2025-03-13T05:45:00Z</dcterms:created>
  <dcterms:modified xsi:type="dcterms:W3CDTF">2026-03-13T05:47:00Z</dcterms:modified>
</cp:coreProperties>
</file>